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rPr>
          <w:rFonts w:hint="eastAsia"/>
        </w:rPr>
        <w:t>C</w:t>
      </w:r>
      <w:r>
        <w:t>ARSI</w:t>
      </w:r>
      <w:r>
        <w:rPr>
          <w:rFonts w:hint="eastAsia"/>
        </w:rPr>
        <w:t>用户资源访问流程（维普资讯版）</w:t>
      </w:r>
    </w:p>
    <w:p>
      <w:pPr>
        <w:pStyle w:val="12"/>
        <w:numPr>
          <w:ilvl w:val="0"/>
          <w:numId w:val="1"/>
        </w:numPr>
        <w:ind w:firstLineChars="0"/>
      </w:pPr>
      <w:r>
        <w:t xml:space="preserve">使用非校园 IP 地 址 （ 如 非 北 大 IP 地 址 ） 打 开 浏 览 器 ， 输 入 http://qikan.cqvip.com/ 点击登录按钮，进入登录界面，选择“通过 CARSI </w:t>
      </w:r>
      <w:r>
        <w:rPr>
          <w:rFonts w:hint="eastAsia"/>
        </w:rPr>
        <w:t>馆外登录</w:t>
      </w:r>
      <w:r>
        <w:t>”按钮。</w:t>
      </w:r>
    </w:p>
    <w:p>
      <w:pPr>
        <w:pStyle w:val="12"/>
        <w:ind w:left="420" w:firstLine="0" w:firstLineChars="0"/>
      </w:pPr>
      <w:r>
        <w:drawing>
          <wp:inline distT="0" distB="0" distL="0" distR="0">
            <wp:extent cx="5274310" cy="2486025"/>
            <wp:effectExtent l="19050" t="19050" r="21590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420" w:firstLine="0" w:firstLineChars="0"/>
      </w:pP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进入C</w:t>
      </w:r>
      <w:r>
        <w:t>ARSI</w:t>
      </w:r>
      <w:r>
        <w:rPr>
          <w:rFonts w:hint="eastAsia"/>
        </w:rPr>
        <w:t>机构联盟学校页面，选择你所在的学校并点击进入，</w:t>
      </w:r>
      <w:r>
        <w:rPr>
          <w:rFonts w:hint="eastAsia"/>
          <w:lang w:val="en-US" w:eastAsia="zh-CN"/>
        </w:rPr>
        <w:t>华东交通大学</w:t>
      </w:r>
      <w:r>
        <w:rPr>
          <w:rFonts w:hint="eastAsia"/>
        </w:rPr>
        <w:t>:</w:t>
      </w:r>
    </w:p>
    <w:p>
      <w:pPr>
        <w:ind w:firstLine="210" w:firstLineChars="100"/>
      </w:pPr>
      <w:r>
        <w:drawing>
          <wp:inline distT="0" distB="0" distL="0" distR="0">
            <wp:extent cx="5274310" cy="3731895"/>
            <wp:effectExtent l="19050" t="19050" r="21590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在学校列表(A-G）里找华东交通大学</w:t>
      </w:r>
    </w:p>
    <w:p>
      <w:pPr>
        <w:ind w:firstLine="210" w:firstLineChars="10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1356360</wp:posOffset>
                </wp:positionV>
                <wp:extent cx="2747645" cy="556895"/>
                <wp:effectExtent l="6350" t="6350" r="8255" b="82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02715" y="2270760"/>
                          <a:ext cx="2747645" cy="556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.45pt;margin-top:106.8pt;height:43.85pt;width:216.35pt;z-index:251658240;v-text-anchor:middle;mso-width-relative:page;mso-height-relative:page;" filled="f" stroked="t" coordsize="21600,21600" o:gfxdata="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ij/061wAAAAoBAAAPAAAAAAAAAAEAIAAA&#10;ACIAAABkcnMvZG93bnJldi54bWxQSwECFAAUAAAACACHTuJA4auzmbgCAABxBQAADgAAAAAAAAAB&#10;ACAAAAAmAQAAZHJzL2Uyb0RvYy54bWxQSwUGAAAAAAYABgBZAQAAUAYAAAAA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714625" cy="6162675"/>
            <wp:effectExtent l="0" t="0" r="952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drawing>
          <wp:inline distT="0" distB="0" distL="114300" distR="114300">
            <wp:extent cx="5269865" cy="2700655"/>
            <wp:effectExtent l="0" t="0" r="6985" b="44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</w:pPr>
      <w:r>
        <w:rPr>
          <w:rFonts w:hint="eastAsia"/>
        </w:rPr>
        <w:t>进入“</w:t>
      </w:r>
      <w:r>
        <w:rPr>
          <w:rFonts w:hint="eastAsia"/>
          <w:lang w:val="en-US" w:eastAsia="zh-CN"/>
        </w:rPr>
        <w:t>华东交通</w:t>
      </w:r>
      <w:r>
        <w:rPr>
          <w:rFonts w:hint="eastAsia"/>
        </w:rPr>
        <w:t>大学”认证页面，输入账号密码即可跳转至中文期刊服务平台资源页面。</w:t>
      </w:r>
    </w:p>
    <w:p>
      <w:pPr>
        <w:ind w:left="210" w:hanging="210" w:hangingChars="100"/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5269865" cy="2217420"/>
            <wp:effectExtent l="0" t="0" r="698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60C73"/>
    <w:multiLevelType w:val="multilevel"/>
    <w:tmpl w:val="4BD60C73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48E"/>
    <w:rsid w:val="000D5A43"/>
    <w:rsid w:val="0013567E"/>
    <w:rsid w:val="0031435B"/>
    <w:rsid w:val="003800E7"/>
    <w:rsid w:val="00473AE7"/>
    <w:rsid w:val="00513A1C"/>
    <w:rsid w:val="00617664"/>
    <w:rsid w:val="008A1E80"/>
    <w:rsid w:val="00955608"/>
    <w:rsid w:val="00A1748E"/>
    <w:rsid w:val="00C44567"/>
    <w:rsid w:val="00F2626B"/>
    <w:rsid w:val="00F552E6"/>
    <w:rsid w:val="6203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uiPriority w:val="99"/>
    <w:rPr>
      <w:sz w:val="18"/>
      <w:szCs w:val="18"/>
    </w:rPr>
  </w:style>
  <w:style w:type="character" w:customStyle="1" w:styleId="10">
    <w:name w:val="标题 2 字符"/>
    <w:basedOn w:val="7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标题 3 字符"/>
    <w:basedOn w:val="7"/>
    <w:link w:val="3"/>
    <w:uiPriority w:val="9"/>
    <w:rPr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</Words>
  <Characters>182</Characters>
  <Lines>1</Lines>
  <Paragraphs>1</Paragraphs>
  <TotalTime>79</TotalTime>
  <ScaleCrop>false</ScaleCrop>
  <LinksUpToDate>false</LinksUpToDate>
  <CharactersWithSpaces>212</CharactersWithSpaces>
  <Application>WPS Office_11.1.0.9582_F1E327BC-269C-435d-A152-05C5408002CA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2020-03-13T02:55:00Z</dcterms:created>
  <dc:creator>acer</dc:creator>
  <cp:lastModifiedBy>王嘉明</cp:lastModifiedBy>
  <dcterms:modified xsi:type="dcterms:W3CDTF">2020-03-20T04:04:32Z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2052-11.1.0.9582</vt:lpwstr>
  </property>
</Properties>
</file>